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4615" w14:textId="77777777" w:rsidR="002730C4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t>附件1</w:t>
      </w:r>
    </w:p>
    <w:p w14:paraId="75F6406F" w14:textId="77777777" w:rsidR="002730C4" w:rsidRDefault="00000000">
      <w:pPr>
        <w:pStyle w:val="a9"/>
        <w:widowControl/>
        <w:spacing w:beforeAutospacing="0" w:afterAutospacing="0" w:line="450" w:lineRule="atLeast"/>
        <w:jc w:val="center"/>
        <w:rPr>
          <w:rFonts w:ascii="宋体" w:hAnsi="宋体" w:cs="宋体" w:hint="eastAsia"/>
          <w:b/>
          <w:bCs/>
          <w:spacing w:val="-23"/>
          <w:sz w:val="28"/>
          <w:szCs w:val="28"/>
        </w:rPr>
      </w:pPr>
      <w:r>
        <w:rPr>
          <w:rFonts w:ascii="宋体" w:hAnsi="宋体" w:cs="宋体" w:hint="eastAsia"/>
          <w:b/>
          <w:bCs/>
          <w:spacing w:val="-23"/>
          <w:sz w:val="28"/>
          <w:szCs w:val="28"/>
        </w:rPr>
        <w:t>2026年春学期《心理健康与职业生涯》集体备课活动日程安排表</w:t>
      </w:r>
    </w:p>
    <w:tbl>
      <w:tblPr>
        <w:tblW w:w="93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641"/>
        <w:gridCol w:w="3843"/>
        <w:gridCol w:w="2641"/>
      </w:tblGrid>
      <w:tr w:rsidR="002730C4" w14:paraId="791EC6D0" w14:textId="77777777">
        <w:trPr>
          <w:trHeight w:hRule="exact" w:val="602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2D3FF" w14:textId="77777777" w:rsidR="002730C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B7FE2" w14:textId="77777777" w:rsidR="002730C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5B4F4" w14:textId="77777777" w:rsidR="002730C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内容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BD9C9" w14:textId="77777777" w:rsidR="002730C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</w:tr>
      <w:tr w:rsidR="002730C4" w14:paraId="18C55437" w14:textId="77777777">
        <w:trPr>
          <w:trHeight w:hRule="exact" w:val="892"/>
          <w:jc w:val="center"/>
        </w:trPr>
        <w:tc>
          <w:tcPr>
            <w:tcW w:w="1273" w:type="dxa"/>
            <w:vMerge w:val="restart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E0EC0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5月14日</w:t>
            </w:r>
          </w:p>
          <w:p w14:paraId="1248B8E4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E9ADD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18:00前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ECE9F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报到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98878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bookmarkStart w:id="0" w:name="_Hlk198238196"/>
            <w:r>
              <w:rPr>
                <w:rFonts w:ascii="宋体" w:hAnsi="宋体" w:hint="eastAsia"/>
                <w:sz w:val="24"/>
              </w:rPr>
              <w:t>徐州财经分院综合</w:t>
            </w:r>
            <w:proofErr w:type="gramStart"/>
            <w:r>
              <w:rPr>
                <w:rFonts w:ascii="宋体" w:hAnsi="宋体" w:hint="eastAsia"/>
                <w:sz w:val="24"/>
              </w:rPr>
              <w:t>实训楼一</w:t>
            </w:r>
            <w:proofErr w:type="gramEnd"/>
            <w:r>
              <w:rPr>
                <w:rFonts w:ascii="宋体" w:hAnsi="宋体" w:hint="eastAsia"/>
                <w:sz w:val="24"/>
              </w:rPr>
              <w:t>楼大厅</w:t>
            </w:r>
            <w:bookmarkEnd w:id="0"/>
          </w:p>
        </w:tc>
      </w:tr>
      <w:tr w:rsidR="002730C4" w14:paraId="0EF4CC54" w14:textId="77777777">
        <w:trPr>
          <w:trHeight w:hRule="exact" w:val="892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C75AE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B7AC9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18:10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26469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晚餐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2DF7E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学校食堂教工餐厅</w:t>
            </w:r>
          </w:p>
        </w:tc>
      </w:tr>
      <w:tr w:rsidR="002730C4" w14:paraId="1BFF91D9" w14:textId="77777777">
        <w:trPr>
          <w:trHeight w:hRule="exact" w:val="2278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F670A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0D122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D3F1C6" w14:textId="77777777" w:rsidR="002730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集体备课工作研讨（8位片区负责人）</w:t>
            </w:r>
          </w:p>
          <w:p w14:paraId="65EF0C66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 胡淑红主持）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B8C3C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心理咨询服务中心5楼</w:t>
            </w:r>
          </w:p>
        </w:tc>
      </w:tr>
      <w:tr w:rsidR="002730C4" w14:paraId="3E3B9275" w14:textId="77777777">
        <w:trPr>
          <w:trHeight w:hRule="exact" w:val="1273"/>
          <w:jc w:val="center"/>
        </w:trPr>
        <w:tc>
          <w:tcPr>
            <w:tcW w:w="1273" w:type="dxa"/>
            <w:vMerge w:val="restart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AE03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5月15日</w:t>
            </w:r>
          </w:p>
          <w:p w14:paraId="08C8622B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(周五)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ACA5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8:00前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1205B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早餐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3181B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云泉酒店</w:t>
            </w:r>
          </w:p>
          <w:p w14:paraId="0BE07D82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（徐州财经分院对面）</w:t>
            </w:r>
          </w:p>
        </w:tc>
      </w:tr>
      <w:tr w:rsidR="002730C4" w14:paraId="29BF4078" w14:textId="77777777">
        <w:trPr>
          <w:trHeight w:hRule="exact" w:val="1273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E7A9F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2D4F8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8:00-8:40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0F234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活动启动仪式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89300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徐州财经分院</w:t>
            </w:r>
          </w:p>
          <w:p w14:paraId="7A1C463B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proofErr w:type="gramStart"/>
            <w:r>
              <w:rPr>
                <w:rFonts w:ascii="宋体" w:hAnsi="宋体" w:hint="eastAsia"/>
                <w:sz w:val="24"/>
              </w:rPr>
              <w:t>实训楼</w:t>
            </w:r>
            <w:proofErr w:type="gramEnd"/>
            <w:r>
              <w:rPr>
                <w:rFonts w:ascii="宋体" w:hAnsi="宋体" w:hint="eastAsia"/>
                <w:sz w:val="24"/>
              </w:rPr>
              <w:t>306会议室</w:t>
            </w:r>
          </w:p>
        </w:tc>
      </w:tr>
      <w:tr w:rsidR="002730C4" w14:paraId="1DF90052" w14:textId="77777777">
        <w:trPr>
          <w:trHeight w:hRule="exact" w:val="1045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8F8F6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3C624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8:50-9:00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52594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拍照留念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F51B8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徐州财经分院</w:t>
            </w:r>
          </w:p>
          <w:p w14:paraId="3C0EC71A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proofErr w:type="gramStart"/>
            <w:r>
              <w:rPr>
                <w:rFonts w:ascii="宋体" w:hAnsi="宋体" w:hint="eastAsia"/>
                <w:sz w:val="24"/>
              </w:rPr>
              <w:t>实训楼一</w:t>
            </w:r>
            <w:proofErr w:type="gramEnd"/>
            <w:r>
              <w:rPr>
                <w:rFonts w:ascii="宋体" w:hAnsi="宋体" w:hint="eastAsia"/>
                <w:sz w:val="24"/>
              </w:rPr>
              <w:t>楼大厅</w:t>
            </w:r>
          </w:p>
        </w:tc>
      </w:tr>
      <w:tr w:rsidR="002730C4" w14:paraId="2A75713A" w14:textId="77777777">
        <w:trPr>
          <w:trHeight w:hRule="exact" w:val="1273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E1564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781BC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9:10-9:50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8CC0F" w14:textId="77777777" w:rsidR="002730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教学观摩1:</w:t>
            </w:r>
          </w:p>
          <w:p w14:paraId="1FD92F39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《“会”友之道，“计”划情谊》</w:t>
            </w:r>
          </w:p>
          <w:p w14:paraId="69F5540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（丰县中专办学点  刘小静）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584D6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徐州财经分院</w:t>
            </w:r>
          </w:p>
          <w:p w14:paraId="7FE5B59E" w14:textId="77777777" w:rsidR="002730C4" w:rsidRDefault="00000000">
            <w:pPr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proofErr w:type="gramStart"/>
            <w:r>
              <w:rPr>
                <w:rFonts w:ascii="宋体" w:hAnsi="宋体" w:hint="eastAsia"/>
                <w:sz w:val="24"/>
              </w:rPr>
              <w:t>实训楼录播</w:t>
            </w:r>
            <w:proofErr w:type="gramEnd"/>
            <w:r>
              <w:rPr>
                <w:rFonts w:ascii="宋体" w:hAnsi="宋体" w:hint="eastAsia"/>
                <w:sz w:val="24"/>
              </w:rPr>
              <w:t>室</w:t>
            </w:r>
          </w:p>
        </w:tc>
      </w:tr>
      <w:tr w:rsidR="002730C4" w14:paraId="3877045F" w14:textId="77777777">
        <w:trPr>
          <w:trHeight w:hRule="exact" w:val="1273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5773D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C4FB3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10:10-11:30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A7FA3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88F6291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《彭城风华铸魂·文化自信笃行》</w:t>
            </w:r>
          </w:p>
          <w:p w14:paraId="7FC4F9B0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徐州汉画像石艺术馆教育基地体验课</w:t>
            </w:r>
          </w:p>
          <w:p w14:paraId="42ABCACD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李茜、鲁宜昊）</w:t>
            </w:r>
          </w:p>
          <w:p w14:paraId="538FE9AC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3044519" w14:textId="77777777" w:rsidR="002730C4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李茜、鲁宜昊）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BB336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徐州汉画像石艺术馆</w:t>
            </w:r>
          </w:p>
        </w:tc>
      </w:tr>
      <w:tr w:rsidR="002730C4" w14:paraId="489DF0A6" w14:textId="77777777">
        <w:trPr>
          <w:trHeight w:hRule="exact" w:val="1273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F7D9D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2C65B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11:40-12:40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04E20" w14:textId="77777777" w:rsidR="002730C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《场域赋能行走的思政课——中高职思政课一体化实践研究》经验交流</w:t>
            </w:r>
          </w:p>
          <w:p w14:paraId="7671FCE2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 胡淑红主持）</w:t>
            </w:r>
          </w:p>
          <w:p w14:paraId="0DFF7373" w14:textId="77777777" w:rsidR="002730C4" w:rsidRDefault="002730C4">
            <w:pPr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CB44F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徐州汉画像石艺术馆</w:t>
            </w:r>
          </w:p>
        </w:tc>
      </w:tr>
      <w:tr w:rsidR="002730C4" w14:paraId="126FFFE3" w14:textId="77777777">
        <w:trPr>
          <w:trHeight w:hRule="exact" w:val="1421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5E1C0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26D99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12:30</w:t>
            </w:r>
          </w:p>
        </w:tc>
        <w:tc>
          <w:tcPr>
            <w:tcW w:w="3843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36151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午餐</w:t>
            </w:r>
          </w:p>
        </w:tc>
        <w:tc>
          <w:tcPr>
            <w:tcW w:w="264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95F5A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徐州财经分院</w:t>
            </w:r>
          </w:p>
          <w:p w14:paraId="13CBF483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教工餐厅</w:t>
            </w:r>
          </w:p>
        </w:tc>
      </w:tr>
      <w:tr w:rsidR="002730C4" w14:paraId="4244A417" w14:textId="77777777">
        <w:trPr>
          <w:trHeight w:hRule="exact" w:val="1421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86714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74C45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14:00-14:40</w:t>
            </w:r>
          </w:p>
        </w:tc>
        <w:tc>
          <w:tcPr>
            <w:tcW w:w="3843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5E362" w14:textId="77777777" w:rsidR="002730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教学观摩2:</w:t>
            </w:r>
          </w:p>
          <w:p w14:paraId="58C10B2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《共赢人际，情暖职场 —— 高职生共情沟通实战课》</w:t>
            </w:r>
          </w:p>
          <w:p w14:paraId="00D5CE62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 崔灿）</w:t>
            </w:r>
          </w:p>
          <w:p w14:paraId="255B38B4" w14:textId="77777777" w:rsidR="002730C4" w:rsidRDefault="002730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B2696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徐州财经分院</w:t>
            </w:r>
          </w:p>
          <w:p w14:paraId="56241BA0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体育馆录播室</w:t>
            </w:r>
          </w:p>
        </w:tc>
      </w:tr>
      <w:tr w:rsidR="002730C4" w14:paraId="1D79E4B0" w14:textId="77777777">
        <w:trPr>
          <w:trHeight w:hRule="exact" w:val="1650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7CD76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2102A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14:50-15:50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31577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学校心理教育工作汇报交流</w:t>
            </w:r>
          </w:p>
          <w:p w14:paraId="3DBB59E3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（徐州财经分院  张峰主持）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42345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心理咨询服务中心5楼</w:t>
            </w:r>
          </w:p>
        </w:tc>
      </w:tr>
      <w:tr w:rsidR="002730C4" w14:paraId="0C08E0D1" w14:textId="77777777">
        <w:trPr>
          <w:trHeight w:hRule="exact" w:val="171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6E683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0620BC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16:00-17:00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28A6A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评课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4CE3D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心理咨询服务中心5楼</w:t>
            </w:r>
          </w:p>
        </w:tc>
      </w:tr>
      <w:tr w:rsidR="002730C4" w14:paraId="6E453ECB" w14:textId="77777777">
        <w:trPr>
          <w:trHeight w:hRule="exact" w:val="62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55F8F" w14:textId="77777777" w:rsidR="002730C4" w:rsidRDefault="002730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FBC2E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17:10</w:t>
            </w:r>
          </w:p>
        </w:tc>
        <w:tc>
          <w:tcPr>
            <w:tcW w:w="6484" w:type="dxa"/>
            <w:gridSpan w:val="2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2F245" w14:textId="77777777" w:rsidR="002730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返程</w:t>
            </w:r>
          </w:p>
        </w:tc>
      </w:tr>
    </w:tbl>
    <w:p w14:paraId="7186EA01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5FCC16BB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3390F334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5ACEE19D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4DB22810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46B7DA75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1644A2E2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62296C8D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6A363CC1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3DC5A8A8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微软雅黑" w:hint="eastAsia"/>
          <w:b/>
          <w:szCs w:val="22"/>
        </w:rPr>
      </w:pPr>
    </w:p>
    <w:p w14:paraId="62E40820" w14:textId="77777777" w:rsidR="002730C4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61189E52" w14:textId="77777777" w:rsidR="002730C4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附件2</w:t>
      </w:r>
    </w:p>
    <w:p w14:paraId="087EA2CF" w14:textId="77777777" w:rsidR="002730C4" w:rsidRDefault="00000000">
      <w:pPr>
        <w:spacing w:line="560" w:lineRule="exact"/>
        <w:jc w:val="center"/>
        <w:rPr>
          <w:rFonts w:ascii="宋体" w:hAnsi="宋体" w:hint="eastAsia"/>
          <w:b/>
          <w:bCs/>
          <w:spacing w:val="-23"/>
          <w:kern w:val="0"/>
          <w:sz w:val="28"/>
          <w:szCs w:val="28"/>
        </w:rPr>
      </w:pPr>
      <w:r>
        <w:rPr>
          <w:rFonts w:ascii="宋体" w:hAnsi="宋体" w:hint="eastAsia"/>
          <w:b/>
          <w:bCs/>
          <w:spacing w:val="-23"/>
          <w:kern w:val="0"/>
          <w:sz w:val="28"/>
          <w:szCs w:val="28"/>
        </w:rPr>
        <w:t>《心理健康与职业生涯》片区组集体备课牵头人名单</w:t>
      </w:r>
    </w:p>
    <w:p w14:paraId="7D388BB4" w14:textId="77777777" w:rsidR="002730C4" w:rsidRDefault="002730C4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460"/>
        <w:gridCol w:w="2992"/>
        <w:gridCol w:w="1985"/>
      </w:tblGrid>
      <w:tr w:rsidR="002730C4" w14:paraId="197536F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4748B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7F7F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办学单位名称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FFE11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片区集体备课牵头人</w:t>
            </w:r>
          </w:p>
        </w:tc>
        <w:tc>
          <w:tcPr>
            <w:tcW w:w="1985" w:type="dxa"/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2B56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所在片区</w:t>
            </w:r>
          </w:p>
        </w:tc>
      </w:tr>
      <w:tr w:rsidR="002730C4" w14:paraId="538EE7F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A4459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CE10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无锡旅游商贸分院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1831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冯樱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ED00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无锡片区组</w:t>
            </w:r>
          </w:p>
        </w:tc>
      </w:tr>
      <w:tr w:rsidR="002730C4" w14:paraId="5A9B5F5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4F546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24769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常州旅游商贸分院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A5DD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秦曙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EBAA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常镇片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区组</w:t>
            </w:r>
          </w:p>
        </w:tc>
      </w:tr>
      <w:tr w:rsidR="002730C4" w14:paraId="5775874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4D80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F8AEF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淮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安分院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1D43B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刘佩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佩</w:t>
            </w:r>
            <w:proofErr w:type="gramEnd"/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7BA5E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淮宿扬片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区组</w:t>
            </w:r>
          </w:p>
        </w:tc>
      </w:tr>
      <w:tr w:rsidR="002730C4" w14:paraId="4BEDA69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4AF66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9C3C1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盐城机电分院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B7ABF0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吴培培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BF47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连盐片区组</w:t>
            </w:r>
            <w:proofErr w:type="gramEnd"/>
          </w:p>
        </w:tc>
      </w:tr>
      <w:tr w:rsidR="002730C4" w14:paraId="1CF4DBE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C94EA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9DFB4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浦口中专办学点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7B84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乔晓菲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49AD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南京片区组</w:t>
            </w:r>
          </w:p>
        </w:tc>
      </w:tr>
      <w:tr w:rsidR="002730C4" w14:paraId="0753C60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631A5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B8546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昆山分院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48B80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龚娴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86266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苏州片区组</w:t>
            </w:r>
          </w:p>
        </w:tc>
      </w:tr>
      <w:tr w:rsidR="002730C4" w14:paraId="349CBAF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11F29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54434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南通卫生分院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676B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董晶晶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49BDF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通泰片区组</w:t>
            </w:r>
            <w:proofErr w:type="gramEnd"/>
          </w:p>
        </w:tc>
      </w:tr>
      <w:tr w:rsidR="002730C4" w14:paraId="0E36328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BD606E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460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95FD6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徐州财经分院</w:t>
            </w:r>
          </w:p>
        </w:tc>
        <w:tc>
          <w:tcPr>
            <w:tcW w:w="2992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E629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胡淑红</w:t>
            </w: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9307D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徐州片区组</w:t>
            </w:r>
          </w:p>
        </w:tc>
      </w:tr>
    </w:tbl>
    <w:p w14:paraId="503C6BE2" w14:textId="77777777" w:rsidR="002730C4" w:rsidRDefault="002730C4">
      <w:pPr>
        <w:rPr>
          <w:rFonts w:ascii="宋体" w:hAnsi="宋体" w:hint="eastAsia"/>
          <w:b/>
          <w:bCs/>
          <w:sz w:val="24"/>
          <w:highlight w:val="yellow"/>
        </w:rPr>
      </w:pPr>
    </w:p>
    <w:p w14:paraId="3903A1F5" w14:textId="77777777" w:rsidR="002730C4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5B68FA36" w14:textId="77777777" w:rsidR="002730C4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附件3</w:t>
      </w:r>
    </w:p>
    <w:p w14:paraId="6553CB06" w14:textId="77777777" w:rsidR="002730C4" w:rsidRDefault="00000000">
      <w:pPr>
        <w:spacing w:line="560" w:lineRule="exact"/>
        <w:jc w:val="center"/>
        <w:rPr>
          <w:rFonts w:ascii="宋体" w:hAnsi="宋体" w:hint="eastAsia"/>
          <w:b/>
          <w:bCs/>
          <w:spacing w:val="-23"/>
          <w:kern w:val="0"/>
          <w:sz w:val="28"/>
          <w:szCs w:val="28"/>
        </w:rPr>
      </w:pPr>
      <w:r>
        <w:rPr>
          <w:rFonts w:ascii="宋体" w:hAnsi="宋体" w:hint="eastAsia"/>
          <w:b/>
          <w:bCs/>
          <w:spacing w:val="-23"/>
          <w:kern w:val="0"/>
          <w:sz w:val="28"/>
          <w:szCs w:val="28"/>
        </w:rPr>
        <w:t>徐州片区集体备课牵头人名单</w:t>
      </w:r>
    </w:p>
    <w:p w14:paraId="5AA0841D" w14:textId="77777777" w:rsidR="002730C4" w:rsidRDefault="002730C4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489"/>
        <w:gridCol w:w="4961"/>
      </w:tblGrid>
      <w:tr w:rsidR="002730C4" w14:paraId="4E5039D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92BB1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0E195E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FEC7C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办学单位名称</w:t>
            </w:r>
          </w:p>
        </w:tc>
      </w:tr>
      <w:tr w:rsidR="002730C4" w14:paraId="1493C8B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8FE45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F8A3D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  峰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712AA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徐州财经分院</w:t>
            </w:r>
          </w:p>
        </w:tc>
      </w:tr>
      <w:tr w:rsidR="002730C4" w14:paraId="098A0FA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70C57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11782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张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淼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1FAF0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徐州医药分院</w:t>
            </w:r>
          </w:p>
        </w:tc>
      </w:tr>
      <w:tr w:rsidR="002730C4" w14:paraId="25F4C80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78CC1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F9118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宋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E1C6A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徐州经贸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分院</w:t>
            </w:r>
          </w:p>
        </w:tc>
      </w:tr>
      <w:tr w:rsidR="002730C4" w14:paraId="0D97365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B87BE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368E0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蔺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5B45F3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徐州技师分院</w:t>
            </w:r>
          </w:p>
        </w:tc>
      </w:tr>
      <w:tr w:rsidR="002730C4" w14:paraId="7AABD94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BC6B8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3865E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黄  艳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69200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睢宁中专办学点</w:t>
            </w:r>
          </w:p>
        </w:tc>
      </w:tr>
      <w:tr w:rsidR="002730C4" w14:paraId="45649D1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B3304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0D92E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沈美荣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85A15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丰县中专办学点</w:t>
            </w:r>
          </w:p>
        </w:tc>
      </w:tr>
      <w:tr w:rsidR="002730C4" w14:paraId="6E2A877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B48F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A35F2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李玉凤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44A1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沛县中专办学点</w:t>
            </w:r>
          </w:p>
        </w:tc>
      </w:tr>
      <w:tr w:rsidR="002730C4" w14:paraId="52C4914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C4595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6657B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刘  红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FFF5D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邳州中专办学点</w:t>
            </w:r>
          </w:p>
        </w:tc>
      </w:tr>
      <w:tr w:rsidR="002730C4" w14:paraId="47A0C0C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5A88E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03B09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沈大亮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58DE1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新沂中专办学点</w:t>
            </w:r>
          </w:p>
        </w:tc>
      </w:tr>
      <w:tr w:rsidR="002730C4" w14:paraId="6452C7ED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FD260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6AF66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李亚兰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3C615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徐州开放大学办学点</w:t>
            </w:r>
          </w:p>
        </w:tc>
      </w:tr>
      <w:tr w:rsidR="002730C4" w14:paraId="17CDF9CD" w14:textId="77777777">
        <w:trPr>
          <w:trHeight w:val="441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CC70F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D5CE0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董志慧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0A95B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模特艺术学校办学点</w:t>
            </w:r>
          </w:p>
        </w:tc>
      </w:tr>
      <w:tr w:rsidR="002730C4" w14:paraId="6E1244A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4FD1F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6B52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申巧林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5198F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徐州高等师范学校办学点</w:t>
            </w:r>
          </w:p>
        </w:tc>
      </w:tr>
      <w:tr w:rsidR="002730C4" w14:paraId="789870CB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0ECB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558AE" w14:textId="77777777" w:rsidR="002730C4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彭廷银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7FA42" w14:textId="77777777" w:rsidR="002730C4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运河高等师范学校办学点</w:t>
            </w:r>
          </w:p>
        </w:tc>
      </w:tr>
    </w:tbl>
    <w:p w14:paraId="0B2C0C24" w14:textId="77777777" w:rsidR="002730C4" w:rsidRDefault="002730C4">
      <w:pPr>
        <w:rPr>
          <w:rFonts w:ascii="宋体" w:hAnsi="宋体" w:hint="eastAsia"/>
          <w:b/>
          <w:bCs/>
          <w:sz w:val="24"/>
          <w:highlight w:val="yellow"/>
        </w:rPr>
      </w:pPr>
    </w:p>
    <w:p w14:paraId="33DA863D" w14:textId="77777777" w:rsidR="002730C4" w:rsidRDefault="002730C4">
      <w:pPr>
        <w:rPr>
          <w:rFonts w:ascii="宋体" w:hAnsi="宋体" w:cs="微软雅黑" w:hint="eastAsia"/>
          <w:b/>
          <w:sz w:val="24"/>
        </w:rPr>
      </w:pPr>
    </w:p>
    <w:p w14:paraId="615C9EBC" w14:textId="77777777" w:rsidR="002730C4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39428490" w14:textId="77777777" w:rsidR="002730C4" w:rsidRDefault="00000000">
      <w:pPr>
        <w:pStyle w:val="a9"/>
        <w:widowControl/>
        <w:spacing w:beforeAutospacing="0" w:afterAutospacing="0" w:line="450" w:lineRule="atLeast"/>
        <w:rPr>
          <w:rFonts w:ascii="宋体" w:hAnsi="宋体" w:cs="微软雅黑" w:hint="eastAsia"/>
          <w:b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附件4</w:t>
      </w:r>
      <w:r>
        <w:rPr>
          <w:rFonts w:ascii="宋体" w:hAnsi="宋体" w:cs="微软雅黑" w:hint="eastAsia"/>
          <w:b/>
        </w:rPr>
        <w:t xml:space="preserve">                  </w:t>
      </w:r>
    </w:p>
    <w:p w14:paraId="47E4623A" w14:textId="77777777" w:rsidR="002730C4" w:rsidRDefault="00000000">
      <w:pPr>
        <w:pStyle w:val="a9"/>
        <w:widowControl/>
        <w:spacing w:beforeAutospacing="0" w:afterAutospacing="0" w:line="450" w:lineRule="atLeast"/>
        <w:jc w:val="center"/>
        <w:rPr>
          <w:rFonts w:ascii="宋体" w:hAnsi="宋体" w:cs="宋体" w:hint="eastAsia"/>
          <w:b/>
          <w:bCs/>
          <w:spacing w:val="-23"/>
          <w:sz w:val="32"/>
          <w:szCs w:val="32"/>
        </w:rPr>
      </w:pPr>
      <w:r>
        <w:rPr>
          <w:rFonts w:ascii="宋体" w:hAnsi="宋体" w:cs="宋体" w:hint="eastAsia"/>
          <w:b/>
          <w:bCs/>
          <w:spacing w:val="-23"/>
          <w:sz w:val="32"/>
          <w:szCs w:val="32"/>
        </w:rPr>
        <w:t>参会人员信息收集二维码</w:t>
      </w:r>
    </w:p>
    <w:p w14:paraId="1F9923B6" w14:textId="77777777" w:rsidR="002730C4" w:rsidRDefault="002730C4">
      <w:pPr>
        <w:pStyle w:val="a9"/>
        <w:widowControl/>
        <w:spacing w:beforeAutospacing="0" w:afterAutospacing="0" w:line="450" w:lineRule="atLeast"/>
        <w:jc w:val="both"/>
        <w:rPr>
          <w:rFonts w:ascii="宋体" w:hAnsi="宋体" w:cs="宋体" w:hint="eastAsia"/>
          <w:b/>
          <w:bCs/>
          <w:spacing w:val="-23"/>
          <w:sz w:val="28"/>
          <w:szCs w:val="28"/>
        </w:rPr>
      </w:pPr>
    </w:p>
    <w:p w14:paraId="50FBD263" w14:textId="77777777" w:rsidR="002730C4" w:rsidRDefault="00000000">
      <w:pPr>
        <w:jc w:val="center"/>
        <w:rPr>
          <w:rFonts w:ascii="宋体" w:hAnsi="宋体" w:hint="eastAsia"/>
          <w:b/>
          <w:bCs/>
          <w:sz w:val="24"/>
          <w:highlight w:val="yellow"/>
        </w:rPr>
      </w:pPr>
      <w:r>
        <w:rPr>
          <w:rFonts w:ascii="宋体" w:hAnsi="宋体" w:hint="eastAsia"/>
          <w:b/>
          <w:bCs/>
          <w:noProof/>
          <w:sz w:val="24"/>
          <w:highlight w:val="yellow"/>
        </w:rPr>
        <w:drawing>
          <wp:inline distT="0" distB="0" distL="114300" distR="114300" wp14:anchorId="0AB23633" wp14:editId="71D5EAD6">
            <wp:extent cx="3276600" cy="3276600"/>
            <wp:effectExtent l="0" t="0" r="0" b="0"/>
            <wp:docPr id="1" name="图片 1" descr="a1e7695d-8330-4651-bee6-e733149a6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e7695d-8330-4651-bee6-e733149a6a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2EE90" w14:textId="77777777" w:rsidR="002730C4" w:rsidRDefault="002730C4">
      <w:pPr>
        <w:jc w:val="center"/>
        <w:rPr>
          <w:rFonts w:ascii="宋体" w:hAnsi="宋体" w:hint="eastAsia"/>
          <w:b/>
          <w:bCs/>
          <w:sz w:val="24"/>
          <w:highlight w:val="yellow"/>
        </w:rPr>
      </w:pPr>
    </w:p>
    <w:p w14:paraId="3C46F8E8" w14:textId="77777777" w:rsidR="002730C4" w:rsidRDefault="002730C4">
      <w:pPr>
        <w:jc w:val="center"/>
        <w:rPr>
          <w:rFonts w:ascii="宋体" w:hAnsi="宋体" w:hint="eastAsia"/>
          <w:b/>
          <w:bCs/>
          <w:sz w:val="24"/>
          <w:highlight w:val="yellow"/>
        </w:rPr>
      </w:pPr>
    </w:p>
    <w:p w14:paraId="09C7BA05" w14:textId="77777777" w:rsidR="002730C4" w:rsidRDefault="002730C4">
      <w:pPr>
        <w:jc w:val="center"/>
        <w:rPr>
          <w:rFonts w:ascii="宋体" w:hAnsi="宋体" w:hint="eastAsia"/>
          <w:b/>
          <w:bCs/>
          <w:sz w:val="24"/>
          <w:highlight w:val="yellow"/>
        </w:rPr>
      </w:pPr>
    </w:p>
    <w:p w14:paraId="4E380E35" w14:textId="77777777" w:rsidR="002730C4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5785F087" w14:textId="77777777" w:rsidR="002730C4" w:rsidRDefault="00000000">
      <w:pPr>
        <w:pStyle w:val="a9"/>
        <w:widowControl/>
        <w:spacing w:beforeAutospacing="0" w:afterAutospacing="0" w:line="450" w:lineRule="atLeast"/>
        <w:rPr>
          <w:rFonts w:ascii="宋体" w:hAnsi="宋体" w:cs="微软雅黑" w:hint="eastAsia"/>
          <w:b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 xml:space="preserve">附件5 </w:t>
      </w:r>
      <w:r>
        <w:rPr>
          <w:rFonts w:ascii="宋体" w:hAnsi="宋体" w:cs="微软雅黑" w:hint="eastAsia"/>
          <w:b/>
        </w:rPr>
        <w:t xml:space="preserve">                </w:t>
      </w:r>
    </w:p>
    <w:p w14:paraId="48694CC0" w14:textId="77777777" w:rsidR="002730C4" w:rsidRDefault="00000000">
      <w:pPr>
        <w:jc w:val="center"/>
        <w:rPr>
          <w:rFonts w:ascii="宋体" w:hAnsi="宋体" w:hint="eastAsia"/>
          <w:b/>
          <w:bCs/>
          <w:sz w:val="24"/>
          <w:highlight w:val="yellow"/>
        </w:rPr>
      </w:pPr>
      <w:r>
        <w:rPr>
          <w:rFonts w:ascii="宋体" w:hAnsi="宋体"/>
          <w:noProof/>
          <w:sz w:val="24"/>
        </w:rPr>
        <w:drawing>
          <wp:inline distT="0" distB="0" distL="114300" distR="114300" wp14:anchorId="369F094E" wp14:editId="0E34CF07">
            <wp:extent cx="3670935" cy="5823585"/>
            <wp:effectExtent l="0" t="0" r="1905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2730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708F" w14:textId="77777777" w:rsidR="00E70FA1" w:rsidRDefault="00E70FA1" w:rsidP="00891EC0">
      <w:r>
        <w:separator/>
      </w:r>
    </w:p>
  </w:endnote>
  <w:endnote w:type="continuationSeparator" w:id="0">
    <w:p w14:paraId="2D79EF15" w14:textId="77777777" w:rsidR="00E70FA1" w:rsidRDefault="00E70FA1" w:rsidP="0089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7018" w14:textId="77777777" w:rsidR="00E70FA1" w:rsidRDefault="00E70FA1" w:rsidP="00891EC0">
      <w:r>
        <w:separator/>
      </w:r>
    </w:p>
  </w:footnote>
  <w:footnote w:type="continuationSeparator" w:id="0">
    <w:p w14:paraId="67F94DEC" w14:textId="77777777" w:rsidR="00E70FA1" w:rsidRDefault="00E70FA1" w:rsidP="0089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68E7"/>
    <w:multiLevelType w:val="singleLevel"/>
    <w:tmpl w:val="403168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CB177E6"/>
    <w:multiLevelType w:val="multilevel"/>
    <w:tmpl w:val="4CB177E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1328903705">
    <w:abstractNumId w:val="0"/>
  </w:num>
  <w:num w:numId="2" w16cid:durableId="176792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E5"/>
    <w:rsid w:val="00082917"/>
    <w:rsid w:val="0008527E"/>
    <w:rsid w:val="000A6C12"/>
    <w:rsid w:val="000B6082"/>
    <w:rsid w:val="000B77DA"/>
    <w:rsid w:val="000E343D"/>
    <w:rsid w:val="000E3B61"/>
    <w:rsid w:val="00102DD8"/>
    <w:rsid w:val="00105CDB"/>
    <w:rsid w:val="00111937"/>
    <w:rsid w:val="0012734A"/>
    <w:rsid w:val="0016704B"/>
    <w:rsid w:val="00183878"/>
    <w:rsid w:val="001B5F0C"/>
    <w:rsid w:val="001C2A8B"/>
    <w:rsid w:val="001F1913"/>
    <w:rsid w:val="0020248A"/>
    <w:rsid w:val="00212FE5"/>
    <w:rsid w:val="002158CF"/>
    <w:rsid w:val="002165FC"/>
    <w:rsid w:val="002730C4"/>
    <w:rsid w:val="002D7290"/>
    <w:rsid w:val="002F7134"/>
    <w:rsid w:val="0031166D"/>
    <w:rsid w:val="003147FE"/>
    <w:rsid w:val="00315620"/>
    <w:rsid w:val="0034674B"/>
    <w:rsid w:val="0036277A"/>
    <w:rsid w:val="0038071C"/>
    <w:rsid w:val="00390C41"/>
    <w:rsid w:val="003A7041"/>
    <w:rsid w:val="003C0A7B"/>
    <w:rsid w:val="004072C5"/>
    <w:rsid w:val="00411387"/>
    <w:rsid w:val="0044005B"/>
    <w:rsid w:val="0045197E"/>
    <w:rsid w:val="00466638"/>
    <w:rsid w:val="0048426B"/>
    <w:rsid w:val="0048596B"/>
    <w:rsid w:val="004955E1"/>
    <w:rsid w:val="004B3CB1"/>
    <w:rsid w:val="00503CDE"/>
    <w:rsid w:val="005178BB"/>
    <w:rsid w:val="00535EEC"/>
    <w:rsid w:val="00536F3C"/>
    <w:rsid w:val="00555BCB"/>
    <w:rsid w:val="00557931"/>
    <w:rsid w:val="005921A9"/>
    <w:rsid w:val="005D2A25"/>
    <w:rsid w:val="006140F3"/>
    <w:rsid w:val="006235A9"/>
    <w:rsid w:val="00637D25"/>
    <w:rsid w:val="00641380"/>
    <w:rsid w:val="0068515E"/>
    <w:rsid w:val="006933C3"/>
    <w:rsid w:val="006B3CEE"/>
    <w:rsid w:val="006C5760"/>
    <w:rsid w:val="006E0305"/>
    <w:rsid w:val="006E0695"/>
    <w:rsid w:val="00704EEB"/>
    <w:rsid w:val="00730956"/>
    <w:rsid w:val="00736325"/>
    <w:rsid w:val="007533BF"/>
    <w:rsid w:val="00770BB1"/>
    <w:rsid w:val="007972F4"/>
    <w:rsid w:val="007A70F7"/>
    <w:rsid w:val="007C5505"/>
    <w:rsid w:val="007E0667"/>
    <w:rsid w:val="007F4138"/>
    <w:rsid w:val="007F6AA3"/>
    <w:rsid w:val="00806EA9"/>
    <w:rsid w:val="00825D6E"/>
    <w:rsid w:val="00885AB8"/>
    <w:rsid w:val="00891EC0"/>
    <w:rsid w:val="008D2F2E"/>
    <w:rsid w:val="008F2BDD"/>
    <w:rsid w:val="00905F3E"/>
    <w:rsid w:val="00921446"/>
    <w:rsid w:val="00927414"/>
    <w:rsid w:val="00930024"/>
    <w:rsid w:val="00944CDC"/>
    <w:rsid w:val="009B2C65"/>
    <w:rsid w:val="00A46FF4"/>
    <w:rsid w:val="00A60F6D"/>
    <w:rsid w:val="00AB1812"/>
    <w:rsid w:val="00AC1457"/>
    <w:rsid w:val="00AC6665"/>
    <w:rsid w:val="00B60FC0"/>
    <w:rsid w:val="00B758F8"/>
    <w:rsid w:val="00B95CDD"/>
    <w:rsid w:val="00BC218F"/>
    <w:rsid w:val="00BE1AF7"/>
    <w:rsid w:val="00C074DA"/>
    <w:rsid w:val="00C245B5"/>
    <w:rsid w:val="00C43305"/>
    <w:rsid w:val="00C46CB6"/>
    <w:rsid w:val="00C52D2B"/>
    <w:rsid w:val="00C75636"/>
    <w:rsid w:val="00CA1C57"/>
    <w:rsid w:val="00CB73FB"/>
    <w:rsid w:val="00CC206D"/>
    <w:rsid w:val="00CC3FF1"/>
    <w:rsid w:val="00CC61F7"/>
    <w:rsid w:val="00D05D6C"/>
    <w:rsid w:val="00D05EF9"/>
    <w:rsid w:val="00D06F14"/>
    <w:rsid w:val="00D237BC"/>
    <w:rsid w:val="00D80137"/>
    <w:rsid w:val="00DD0DC8"/>
    <w:rsid w:val="00DF5526"/>
    <w:rsid w:val="00E40E27"/>
    <w:rsid w:val="00E52121"/>
    <w:rsid w:val="00E573F3"/>
    <w:rsid w:val="00E62542"/>
    <w:rsid w:val="00E70FA1"/>
    <w:rsid w:val="00E978AB"/>
    <w:rsid w:val="00EB472D"/>
    <w:rsid w:val="00F13210"/>
    <w:rsid w:val="00F3429F"/>
    <w:rsid w:val="00F52A4F"/>
    <w:rsid w:val="00F54F1A"/>
    <w:rsid w:val="00FA60A1"/>
    <w:rsid w:val="00FD6658"/>
    <w:rsid w:val="00FD784D"/>
    <w:rsid w:val="00FE0857"/>
    <w:rsid w:val="00FE3A25"/>
    <w:rsid w:val="0104051D"/>
    <w:rsid w:val="014545C7"/>
    <w:rsid w:val="018E5C59"/>
    <w:rsid w:val="01995B0E"/>
    <w:rsid w:val="01C81F50"/>
    <w:rsid w:val="02051AE6"/>
    <w:rsid w:val="02790CFC"/>
    <w:rsid w:val="029B70E1"/>
    <w:rsid w:val="02CB619B"/>
    <w:rsid w:val="03774EE7"/>
    <w:rsid w:val="0381685A"/>
    <w:rsid w:val="03F41A59"/>
    <w:rsid w:val="0424695B"/>
    <w:rsid w:val="04561AEE"/>
    <w:rsid w:val="04B54A0D"/>
    <w:rsid w:val="04D035F5"/>
    <w:rsid w:val="05047743"/>
    <w:rsid w:val="051B4E91"/>
    <w:rsid w:val="05453FE3"/>
    <w:rsid w:val="0563090D"/>
    <w:rsid w:val="06043E9E"/>
    <w:rsid w:val="069F7723"/>
    <w:rsid w:val="07230354"/>
    <w:rsid w:val="07AB5A00"/>
    <w:rsid w:val="07F341CA"/>
    <w:rsid w:val="080C0DE8"/>
    <w:rsid w:val="08BA6A96"/>
    <w:rsid w:val="09077801"/>
    <w:rsid w:val="09FE6E56"/>
    <w:rsid w:val="0A3D5D0E"/>
    <w:rsid w:val="0AE40B42"/>
    <w:rsid w:val="0B494101"/>
    <w:rsid w:val="0B5D7BAD"/>
    <w:rsid w:val="0BD5503F"/>
    <w:rsid w:val="0BDE0CED"/>
    <w:rsid w:val="0BE300B2"/>
    <w:rsid w:val="0CCB3E38"/>
    <w:rsid w:val="0CD90A9E"/>
    <w:rsid w:val="0CE16324"/>
    <w:rsid w:val="0D5C716F"/>
    <w:rsid w:val="0E034A3B"/>
    <w:rsid w:val="0E15212C"/>
    <w:rsid w:val="0E6757EE"/>
    <w:rsid w:val="0F754B3D"/>
    <w:rsid w:val="0FF36CD4"/>
    <w:rsid w:val="100D394F"/>
    <w:rsid w:val="10632E00"/>
    <w:rsid w:val="10EA3C90"/>
    <w:rsid w:val="1142587A"/>
    <w:rsid w:val="12311151"/>
    <w:rsid w:val="125C0BBE"/>
    <w:rsid w:val="12922832"/>
    <w:rsid w:val="12C329EB"/>
    <w:rsid w:val="12F26E2C"/>
    <w:rsid w:val="13180F89"/>
    <w:rsid w:val="13441D7E"/>
    <w:rsid w:val="13500CA9"/>
    <w:rsid w:val="13734411"/>
    <w:rsid w:val="13902E44"/>
    <w:rsid w:val="13D1738A"/>
    <w:rsid w:val="14157FAC"/>
    <w:rsid w:val="14172FEE"/>
    <w:rsid w:val="155E2E9F"/>
    <w:rsid w:val="15E2587E"/>
    <w:rsid w:val="16824929"/>
    <w:rsid w:val="16A82624"/>
    <w:rsid w:val="16C15493"/>
    <w:rsid w:val="17B57B2E"/>
    <w:rsid w:val="181141F9"/>
    <w:rsid w:val="18952734"/>
    <w:rsid w:val="19B6629F"/>
    <w:rsid w:val="19E5593D"/>
    <w:rsid w:val="1A0049C5"/>
    <w:rsid w:val="1A5F2FF9"/>
    <w:rsid w:val="1A732F49"/>
    <w:rsid w:val="1ABD41C4"/>
    <w:rsid w:val="1B0B3181"/>
    <w:rsid w:val="1B0B56ED"/>
    <w:rsid w:val="1B20730A"/>
    <w:rsid w:val="1B210BF7"/>
    <w:rsid w:val="1B7533B8"/>
    <w:rsid w:val="1BC033E3"/>
    <w:rsid w:val="1C76287C"/>
    <w:rsid w:val="1CE26B89"/>
    <w:rsid w:val="1CF2284B"/>
    <w:rsid w:val="1D2A0BE1"/>
    <w:rsid w:val="1D306ECF"/>
    <w:rsid w:val="1DEC54EC"/>
    <w:rsid w:val="1E814ADA"/>
    <w:rsid w:val="1EA02E27"/>
    <w:rsid w:val="1F4E5D32"/>
    <w:rsid w:val="1FA15E62"/>
    <w:rsid w:val="1FC102B2"/>
    <w:rsid w:val="1FF71F26"/>
    <w:rsid w:val="20457135"/>
    <w:rsid w:val="20E500A4"/>
    <w:rsid w:val="210E39CB"/>
    <w:rsid w:val="21F665C5"/>
    <w:rsid w:val="221621E4"/>
    <w:rsid w:val="230A1F70"/>
    <w:rsid w:val="233314C7"/>
    <w:rsid w:val="237C2438"/>
    <w:rsid w:val="25D2561C"/>
    <w:rsid w:val="265C0D35"/>
    <w:rsid w:val="26AC3566"/>
    <w:rsid w:val="26B02E2F"/>
    <w:rsid w:val="26BC3A63"/>
    <w:rsid w:val="26F61189"/>
    <w:rsid w:val="26F92A28"/>
    <w:rsid w:val="27DE43BE"/>
    <w:rsid w:val="27FF406E"/>
    <w:rsid w:val="27FF5E1C"/>
    <w:rsid w:val="283261F1"/>
    <w:rsid w:val="28445F24"/>
    <w:rsid w:val="28944D64"/>
    <w:rsid w:val="2AF849C9"/>
    <w:rsid w:val="2C2440A3"/>
    <w:rsid w:val="2C4A7036"/>
    <w:rsid w:val="2CDC08C3"/>
    <w:rsid w:val="2CEF693A"/>
    <w:rsid w:val="2CF86877"/>
    <w:rsid w:val="2D2F3D9B"/>
    <w:rsid w:val="2D3C4843"/>
    <w:rsid w:val="2D766E70"/>
    <w:rsid w:val="2D8E211C"/>
    <w:rsid w:val="2D9C4A86"/>
    <w:rsid w:val="2E921798"/>
    <w:rsid w:val="2EB46FC5"/>
    <w:rsid w:val="2EDC0C65"/>
    <w:rsid w:val="2F2D14C0"/>
    <w:rsid w:val="2F9F1779"/>
    <w:rsid w:val="2FF65D56"/>
    <w:rsid w:val="30010B15"/>
    <w:rsid w:val="3025488D"/>
    <w:rsid w:val="304A7E50"/>
    <w:rsid w:val="30766798"/>
    <w:rsid w:val="30907F59"/>
    <w:rsid w:val="30BA4FD6"/>
    <w:rsid w:val="310444A3"/>
    <w:rsid w:val="3123681E"/>
    <w:rsid w:val="31411253"/>
    <w:rsid w:val="31830494"/>
    <w:rsid w:val="322F1076"/>
    <w:rsid w:val="324A2389"/>
    <w:rsid w:val="32B1065A"/>
    <w:rsid w:val="33053CF6"/>
    <w:rsid w:val="33DE0FDB"/>
    <w:rsid w:val="340B299F"/>
    <w:rsid w:val="34D523DE"/>
    <w:rsid w:val="355A6E81"/>
    <w:rsid w:val="35E13004"/>
    <w:rsid w:val="367A772E"/>
    <w:rsid w:val="36F62AE0"/>
    <w:rsid w:val="372C02AF"/>
    <w:rsid w:val="376B2CB3"/>
    <w:rsid w:val="38166F6B"/>
    <w:rsid w:val="381C0324"/>
    <w:rsid w:val="38B6447F"/>
    <w:rsid w:val="38C45373"/>
    <w:rsid w:val="38D155B2"/>
    <w:rsid w:val="39642F6A"/>
    <w:rsid w:val="397D38D0"/>
    <w:rsid w:val="39D30EB6"/>
    <w:rsid w:val="39F601FE"/>
    <w:rsid w:val="3B0D565F"/>
    <w:rsid w:val="3B4C7172"/>
    <w:rsid w:val="3B6A1961"/>
    <w:rsid w:val="3BEB0739"/>
    <w:rsid w:val="3C432323"/>
    <w:rsid w:val="3C5502A8"/>
    <w:rsid w:val="3D346110"/>
    <w:rsid w:val="3D9A2417"/>
    <w:rsid w:val="3DD4703D"/>
    <w:rsid w:val="3DE25B6C"/>
    <w:rsid w:val="3EAD43CC"/>
    <w:rsid w:val="3F314E39"/>
    <w:rsid w:val="3F6267DC"/>
    <w:rsid w:val="3F7B6CDF"/>
    <w:rsid w:val="3F96645B"/>
    <w:rsid w:val="3FF37BBC"/>
    <w:rsid w:val="404F3240"/>
    <w:rsid w:val="41A3330C"/>
    <w:rsid w:val="422019C9"/>
    <w:rsid w:val="428F79ED"/>
    <w:rsid w:val="432D1637"/>
    <w:rsid w:val="433842F0"/>
    <w:rsid w:val="4346031A"/>
    <w:rsid w:val="435051E9"/>
    <w:rsid w:val="43634B88"/>
    <w:rsid w:val="43652656"/>
    <w:rsid w:val="43670FED"/>
    <w:rsid w:val="439F5350"/>
    <w:rsid w:val="44270658"/>
    <w:rsid w:val="44A21988"/>
    <w:rsid w:val="44B33DBE"/>
    <w:rsid w:val="44CE29A6"/>
    <w:rsid w:val="44E061EF"/>
    <w:rsid w:val="457E261E"/>
    <w:rsid w:val="46647A66"/>
    <w:rsid w:val="468123C6"/>
    <w:rsid w:val="46DA7E9F"/>
    <w:rsid w:val="4740402F"/>
    <w:rsid w:val="477E4B57"/>
    <w:rsid w:val="47857C94"/>
    <w:rsid w:val="478D4D9A"/>
    <w:rsid w:val="47D402EE"/>
    <w:rsid w:val="48313466"/>
    <w:rsid w:val="486F26F2"/>
    <w:rsid w:val="48BB704E"/>
    <w:rsid w:val="491237F0"/>
    <w:rsid w:val="494266B1"/>
    <w:rsid w:val="49E82DBC"/>
    <w:rsid w:val="4A783AE0"/>
    <w:rsid w:val="4AE42F23"/>
    <w:rsid w:val="4AE55D4A"/>
    <w:rsid w:val="4AFD5D93"/>
    <w:rsid w:val="4B0C4228"/>
    <w:rsid w:val="4BDC0C57"/>
    <w:rsid w:val="4C8F6EBF"/>
    <w:rsid w:val="4CBE6FB8"/>
    <w:rsid w:val="4CFB69E7"/>
    <w:rsid w:val="4D4E57C3"/>
    <w:rsid w:val="4DD70B1D"/>
    <w:rsid w:val="4E10402F"/>
    <w:rsid w:val="4E4A7541"/>
    <w:rsid w:val="4E6366B7"/>
    <w:rsid w:val="4EAC52DB"/>
    <w:rsid w:val="4FBF672A"/>
    <w:rsid w:val="4FC9093A"/>
    <w:rsid w:val="522462FB"/>
    <w:rsid w:val="524074AB"/>
    <w:rsid w:val="53456529"/>
    <w:rsid w:val="53794425"/>
    <w:rsid w:val="53FD6E04"/>
    <w:rsid w:val="5438608E"/>
    <w:rsid w:val="54484523"/>
    <w:rsid w:val="548412D3"/>
    <w:rsid w:val="549C03CB"/>
    <w:rsid w:val="54C85664"/>
    <w:rsid w:val="551C775D"/>
    <w:rsid w:val="553D1BAE"/>
    <w:rsid w:val="55913CA7"/>
    <w:rsid w:val="55937A20"/>
    <w:rsid w:val="56291C95"/>
    <w:rsid w:val="56E04EE6"/>
    <w:rsid w:val="56F664B8"/>
    <w:rsid w:val="5774562F"/>
    <w:rsid w:val="57AE0B41"/>
    <w:rsid w:val="5879185C"/>
    <w:rsid w:val="58975CCB"/>
    <w:rsid w:val="5903310E"/>
    <w:rsid w:val="590A750C"/>
    <w:rsid w:val="594A2AEB"/>
    <w:rsid w:val="59A044B9"/>
    <w:rsid w:val="59A246D5"/>
    <w:rsid w:val="59FA62BF"/>
    <w:rsid w:val="5A1F2A1A"/>
    <w:rsid w:val="5A22491D"/>
    <w:rsid w:val="5A2E7D17"/>
    <w:rsid w:val="5AA4447D"/>
    <w:rsid w:val="5B1F670B"/>
    <w:rsid w:val="5BD743DE"/>
    <w:rsid w:val="5C1F025F"/>
    <w:rsid w:val="5C732614"/>
    <w:rsid w:val="5C777C33"/>
    <w:rsid w:val="5C86208C"/>
    <w:rsid w:val="5D542ED0"/>
    <w:rsid w:val="5DA6050C"/>
    <w:rsid w:val="5DDB4BC1"/>
    <w:rsid w:val="5E767EDE"/>
    <w:rsid w:val="5EE96902"/>
    <w:rsid w:val="5F073CBE"/>
    <w:rsid w:val="5F0B0627"/>
    <w:rsid w:val="5F531FCE"/>
    <w:rsid w:val="5F7A57AC"/>
    <w:rsid w:val="601D2D07"/>
    <w:rsid w:val="606C3347"/>
    <w:rsid w:val="609E54CA"/>
    <w:rsid w:val="61B52ACC"/>
    <w:rsid w:val="61DC44FC"/>
    <w:rsid w:val="625C73EB"/>
    <w:rsid w:val="62AC2121"/>
    <w:rsid w:val="632048BD"/>
    <w:rsid w:val="636447A9"/>
    <w:rsid w:val="643C74D4"/>
    <w:rsid w:val="64A5151D"/>
    <w:rsid w:val="65E26391"/>
    <w:rsid w:val="665A1E94"/>
    <w:rsid w:val="667F4F0E"/>
    <w:rsid w:val="67CD5013"/>
    <w:rsid w:val="687F0E39"/>
    <w:rsid w:val="68A85138"/>
    <w:rsid w:val="68F760C0"/>
    <w:rsid w:val="691D5B26"/>
    <w:rsid w:val="69A014AD"/>
    <w:rsid w:val="69AB33AB"/>
    <w:rsid w:val="69EC72A7"/>
    <w:rsid w:val="6A2202CB"/>
    <w:rsid w:val="6A7F45BF"/>
    <w:rsid w:val="6AD322D0"/>
    <w:rsid w:val="6AF45B9B"/>
    <w:rsid w:val="6AF91456"/>
    <w:rsid w:val="6C095272"/>
    <w:rsid w:val="6C88775B"/>
    <w:rsid w:val="6CD04C5E"/>
    <w:rsid w:val="6D417FF2"/>
    <w:rsid w:val="6D5B50DE"/>
    <w:rsid w:val="6D5E2269"/>
    <w:rsid w:val="6D655CEE"/>
    <w:rsid w:val="6D763A57"/>
    <w:rsid w:val="6D9A2BFD"/>
    <w:rsid w:val="6E067091"/>
    <w:rsid w:val="6E1B63AC"/>
    <w:rsid w:val="6E337B9A"/>
    <w:rsid w:val="6E565636"/>
    <w:rsid w:val="6F176274"/>
    <w:rsid w:val="6F392F8E"/>
    <w:rsid w:val="6FEB0C93"/>
    <w:rsid w:val="70E138DD"/>
    <w:rsid w:val="712B79BA"/>
    <w:rsid w:val="71B7463E"/>
    <w:rsid w:val="72F07E08"/>
    <w:rsid w:val="73025D8D"/>
    <w:rsid w:val="7395275D"/>
    <w:rsid w:val="73CF2113"/>
    <w:rsid w:val="74251D33"/>
    <w:rsid w:val="744A793A"/>
    <w:rsid w:val="74A22E59"/>
    <w:rsid w:val="74A40EAA"/>
    <w:rsid w:val="74AE1D28"/>
    <w:rsid w:val="74B35591"/>
    <w:rsid w:val="755B24C9"/>
    <w:rsid w:val="75DC0B17"/>
    <w:rsid w:val="7601232C"/>
    <w:rsid w:val="767B3E8C"/>
    <w:rsid w:val="76C5258F"/>
    <w:rsid w:val="77B77146"/>
    <w:rsid w:val="77D5581E"/>
    <w:rsid w:val="78076E9F"/>
    <w:rsid w:val="781A1483"/>
    <w:rsid w:val="783D222D"/>
    <w:rsid w:val="786421FD"/>
    <w:rsid w:val="78AD080E"/>
    <w:rsid w:val="78B35B5F"/>
    <w:rsid w:val="792F71B0"/>
    <w:rsid w:val="798E0F52"/>
    <w:rsid w:val="7AAF1560"/>
    <w:rsid w:val="7B1715B7"/>
    <w:rsid w:val="7B5514A5"/>
    <w:rsid w:val="7B6349C6"/>
    <w:rsid w:val="7B816868"/>
    <w:rsid w:val="7C3C2310"/>
    <w:rsid w:val="7D6C2781"/>
    <w:rsid w:val="7D9F4904"/>
    <w:rsid w:val="7DBF4FA6"/>
    <w:rsid w:val="7DFA4230"/>
    <w:rsid w:val="7E404A2E"/>
    <w:rsid w:val="7EA5475E"/>
    <w:rsid w:val="7EA61CC2"/>
    <w:rsid w:val="7EF41F57"/>
    <w:rsid w:val="7EFA3546"/>
    <w:rsid w:val="7F4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D5014"/>
  <w15:docId w15:val="{72DDBFF1-EDCB-45F4-AD5F-C2A042F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581</Words>
  <Characters>657</Characters>
  <Application>Microsoft Office Word</Application>
  <DocSecurity>0</DocSecurity>
  <Lines>109</Lines>
  <Paragraphs>123</Paragraphs>
  <ScaleCrop>false</ScaleCrop>
  <Company>Micorosoft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xscbg6@163.com</cp:lastModifiedBy>
  <cp:revision>59</cp:revision>
  <cp:lastPrinted>2026-04-08T00:46:00Z</cp:lastPrinted>
  <dcterms:created xsi:type="dcterms:W3CDTF">2025-05-07T05:35:00Z</dcterms:created>
  <dcterms:modified xsi:type="dcterms:W3CDTF">2026-04-09T00:45:00Z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E1EB893FCF27444EB3ED753D2A8C087A_13</vt:lpwstr>
  </property>
  <property fmtid="{D5CDD505-2E9C-101B-9397-08002B2CF9AE}" pid="4" name="KSOTemplateDocerSaveRecord">
    <vt:lpwstr>eyJoZGlkIjoiY2ViM2U4ZmIwOGJjZTAwNWM5NDE5MDFhOWJiMjkyYmMiLCJ1c2VySWQiOiIxNjczNTkyMDgzIn0=</vt:lpwstr>
  </property>
</Properties>
</file>