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78A7D">
      <w:pPr>
        <w:jc w:val="center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</w:p>
    <w:p w14:paraId="6BA7086E">
      <w:pPr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 w14:paraId="5A7F98D1">
      <w:pPr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 w14:paraId="5C05BB21">
      <w:pPr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 w14:paraId="15ED9E42">
      <w:pPr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 w14:paraId="42393A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苏联院学〔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202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〕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号</w:t>
      </w:r>
    </w:p>
    <w:p w14:paraId="0EE50C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ascii="仿宋" w:hAnsi="仿宋" w:eastAsia="仿宋" w:cs="宋体"/>
          <w:color w:val="000000"/>
          <w:kern w:val="0"/>
          <w:sz w:val="32"/>
          <w:szCs w:val="32"/>
        </w:rPr>
        <w:t xml:space="preserve"> </w:t>
      </w:r>
    </w:p>
    <w:p w14:paraId="29F1B3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华文中宋" w:hAnsi="华文中宋" w:eastAsia="华文中宋" w:cs="宋体"/>
          <w:color w:val="000000"/>
          <w:kern w:val="0"/>
          <w:sz w:val="44"/>
          <w:szCs w:val="44"/>
        </w:rPr>
      </w:pPr>
    </w:p>
    <w:p w14:paraId="66EA5A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华文中宋" w:hAnsi="华文中宋" w:eastAsia="华文中宋" w:cs="宋体"/>
          <w:color w:val="000000"/>
          <w:kern w:val="0"/>
          <w:sz w:val="44"/>
          <w:szCs w:val="44"/>
        </w:rPr>
      </w:pPr>
      <w:r>
        <w:rPr>
          <w:rFonts w:hint="eastAsia" w:ascii="华文中宋" w:hAnsi="华文中宋" w:eastAsia="华文中宋" w:cs="宋体"/>
          <w:color w:val="000000"/>
          <w:kern w:val="0"/>
          <w:sz w:val="44"/>
          <w:szCs w:val="44"/>
        </w:rPr>
        <w:t>关于评选</w:t>
      </w:r>
      <w:r>
        <w:rPr>
          <w:rFonts w:ascii="华文中宋" w:hAnsi="华文中宋" w:eastAsia="华文中宋" w:cs="宋体"/>
          <w:color w:val="000000"/>
          <w:kern w:val="0"/>
          <w:sz w:val="44"/>
          <w:szCs w:val="44"/>
        </w:rPr>
        <w:t>202</w:t>
      </w:r>
      <w:r>
        <w:rPr>
          <w:rFonts w:hint="eastAsia" w:ascii="华文中宋" w:hAnsi="华文中宋" w:eastAsia="华文中宋" w:cs="宋体"/>
          <w:color w:val="000000"/>
          <w:kern w:val="0"/>
          <w:sz w:val="44"/>
          <w:szCs w:val="44"/>
          <w:lang w:val="en-US" w:eastAsia="zh-CN"/>
        </w:rPr>
        <w:t>5</w:t>
      </w:r>
      <w:r>
        <w:rPr>
          <w:rFonts w:hint="eastAsia" w:ascii="华文中宋" w:hAnsi="华文中宋" w:eastAsia="华文中宋" w:cs="宋体"/>
          <w:color w:val="000000"/>
          <w:kern w:val="0"/>
          <w:sz w:val="44"/>
          <w:szCs w:val="44"/>
        </w:rPr>
        <w:t>年度学院三好学生、优秀</w:t>
      </w:r>
    </w:p>
    <w:p w14:paraId="582E4B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华文中宋" w:hAnsi="华文中宋" w:eastAsia="华文中宋" w:cs="宋体"/>
          <w:color w:val="000000"/>
          <w:kern w:val="0"/>
          <w:sz w:val="44"/>
          <w:szCs w:val="44"/>
        </w:rPr>
      </w:pPr>
      <w:r>
        <w:rPr>
          <w:rFonts w:hint="eastAsia" w:ascii="华文中宋" w:hAnsi="华文中宋" w:eastAsia="华文中宋" w:cs="宋体"/>
          <w:color w:val="000000"/>
          <w:kern w:val="0"/>
          <w:sz w:val="44"/>
          <w:szCs w:val="44"/>
        </w:rPr>
        <w:t>学生干部和先进班集体的通知</w:t>
      </w:r>
    </w:p>
    <w:p w14:paraId="5D0B9D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 w14:paraId="46ADAB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有关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办学单位：</w:t>
      </w:r>
    </w:p>
    <w:p w14:paraId="6C97053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Tahoma"/>
          <w:color w:val="333333"/>
          <w:kern w:val="0"/>
          <w:sz w:val="23"/>
          <w:szCs w:val="23"/>
          <w:lang w:eastAsia="zh-CN"/>
        </w:rPr>
      </w:pP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为全面落实立德树人根本任务，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发挥优秀学生榜样引领示范作用，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培养德智体美劳全面发展的社会主义建设者和接班人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经研究，决定开展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2025年度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学院三好学生、优秀学生干部和先进班集体评选活动。现将有关事项通知如下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eastAsia="zh-CN"/>
        </w:rPr>
        <w:t>。</w:t>
      </w:r>
    </w:p>
    <w:p w14:paraId="79AC3DE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Tahoma"/>
          <w:color w:val="333333"/>
          <w:kern w:val="0"/>
          <w:sz w:val="23"/>
          <w:szCs w:val="23"/>
        </w:rPr>
      </w:pPr>
      <w:r>
        <w:rPr>
          <w:rFonts w:hint="eastAsia" w:ascii="黑体" w:hAnsi="黑体" w:eastAsia="黑体" w:cs="Tahoma"/>
          <w:bCs/>
          <w:color w:val="000000"/>
          <w:kern w:val="0"/>
          <w:sz w:val="32"/>
          <w:szCs w:val="32"/>
        </w:rPr>
        <w:t>一、评选范围</w:t>
      </w:r>
    </w:p>
    <w:p w14:paraId="3F222F0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办学单位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2021—2024级五年制高职在籍学生和班集体。</w:t>
      </w:r>
    </w:p>
    <w:p w14:paraId="1D6B403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Tahoma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ahoma"/>
          <w:bCs/>
          <w:color w:val="000000"/>
          <w:kern w:val="0"/>
          <w:sz w:val="32"/>
          <w:szCs w:val="32"/>
        </w:rPr>
        <w:t>二、评选</w:t>
      </w:r>
      <w:r>
        <w:rPr>
          <w:rFonts w:hint="eastAsia" w:ascii="黑体" w:hAnsi="黑体" w:eastAsia="黑体" w:cs="Tahoma"/>
          <w:bCs/>
          <w:color w:val="000000"/>
          <w:kern w:val="0"/>
          <w:sz w:val="32"/>
          <w:szCs w:val="32"/>
          <w:lang w:val="en-US" w:eastAsia="zh-CN"/>
        </w:rPr>
        <w:t>条件</w:t>
      </w:r>
    </w:p>
    <w:p w14:paraId="686D8BB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依据</w:t>
      </w:r>
      <w:r>
        <w:rPr>
          <w:rFonts w:hint="eastAsia" w:ascii="仿宋" w:hAnsi="仿宋" w:eastAsia="仿宋"/>
          <w:color w:val="000000"/>
          <w:sz w:val="32"/>
          <w:szCs w:val="32"/>
        </w:rPr>
        <w:t>《江苏联合职业技术学院三好学生、优秀学生干部、优秀毕业生和先进班集体评选办法》（苏联院学〔</w:t>
      </w:r>
      <w:r>
        <w:rPr>
          <w:rFonts w:ascii="仿宋" w:hAnsi="仿宋" w:eastAsia="仿宋"/>
          <w:color w:val="000000"/>
          <w:sz w:val="32"/>
          <w:szCs w:val="32"/>
        </w:rPr>
        <w:t>2021</w:t>
      </w:r>
      <w:r>
        <w:rPr>
          <w:rFonts w:hint="eastAsia" w:ascii="仿宋" w:hAnsi="仿宋" w:eastAsia="仿宋"/>
          <w:color w:val="000000"/>
          <w:sz w:val="32"/>
          <w:szCs w:val="32"/>
        </w:rPr>
        <w:t>〕</w:t>
      </w:r>
      <w:r>
        <w:rPr>
          <w:rFonts w:ascii="仿宋" w:hAnsi="仿宋" w:eastAsia="仿宋"/>
          <w:color w:val="000000"/>
          <w:sz w:val="32"/>
          <w:szCs w:val="32"/>
        </w:rPr>
        <w:t>15</w:t>
      </w:r>
      <w:r>
        <w:rPr>
          <w:rFonts w:hint="eastAsia" w:ascii="仿宋" w:hAnsi="仿宋" w:eastAsia="仿宋"/>
          <w:color w:val="000000"/>
          <w:sz w:val="32"/>
          <w:szCs w:val="32"/>
        </w:rPr>
        <w:t>号）相关要求。</w:t>
      </w:r>
    </w:p>
    <w:p w14:paraId="1B39340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Tahoma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ahoma"/>
          <w:bCs/>
          <w:color w:val="000000"/>
          <w:kern w:val="0"/>
          <w:sz w:val="32"/>
          <w:szCs w:val="32"/>
        </w:rPr>
        <w:t>三、名额分配</w:t>
      </w:r>
    </w:p>
    <w:p w14:paraId="20B2696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2025年度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学院三好学生、优秀学生干部名额按照各办学单位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2021-2024级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五年制高职在籍学生数的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2%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分配，共</w:t>
      </w:r>
      <w:r>
        <w:rPr>
          <w:rFonts w:hint="eastAsia" w:ascii="仿宋" w:hAnsi="仿宋" w:eastAsia="仿宋" w:cs="Tahoma"/>
          <w:color w:val="auto"/>
          <w:kern w:val="0"/>
          <w:sz w:val="32"/>
          <w:szCs w:val="32"/>
          <w:lang w:val="en-US" w:eastAsia="zh-CN"/>
        </w:rPr>
        <w:t>4884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名；先进班集体按照各办学单位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2021-2024级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五年制高职在籍学生数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1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‰分配，共</w:t>
      </w:r>
      <w:r>
        <w:rPr>
          <w:rFonts w:hint="eastAsia" w:ascii="仿宋" w:hAnsi="仿宋" w:eastAsia="仿宋" w:cs="Tahoma"/>
          <w:color w:val="auto"/>
          <w:kern w:val="0"/>
          <w:sz w:val="32"/>
          <w:szCs w:val="32"/>
          <w:lang w:val="en-US" w:eastAsia="zh-CN"/>
        </w:rPr>
        <w:t>247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个（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详见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附件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1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）。</w:t>
      </w:r>
    </w:p>
    <w:p w14:paraId="5CC642C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Tahoma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ahoma"/>
          <w:bCs/>
          <w:color w:val="000000"/>
          <w:kern w:val="0"/>
          <w:sz w:val="32"/>
          <w:szCs w:val="32"/>
        </w:rPr>
        <w:t>四、评选程序</w:t>
      </w:r>
    </w:p>
    <w:p w14:paraId="095250A4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1.2025年度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学院三好学生和优秀学生干部经班级提名，由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所在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办学单位依据评选办法，择优确定推荐名单。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2025年度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学院先进班集体由班级所在系（部）推荐，报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所在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办学单位评选。</w:t>
      </w:r>
    </w:p>
    <w:p w14:paraId="7C507C29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各办学单位确定评选名单后，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经所在单位校长办公会研究通过后，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在全校范围内公示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5个工作日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，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无异议后上报学院。</w:t>
      </w:r>
    </w:p>
    <w:p w14:paraId="5FB5EDA1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各办学单位推荐上报的名单经学院院长办公会议审议后，在学院网站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公示，公示无异议后给予表彰。</w:t>
      </w:r>
    </w:p>
    <w:p w14:paraId="49F30CA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Tahoma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ahoma"/>
          <w:bCs/>
          <w:color w:val="000000"/>
          <w:kern w:val="0"/>
          <w:sz w:val="32"/>
          <w:szCs w:val="32"/>
        </w:rPr>
        <w:t>五、相关要求</w:t>
      </w:r>
    </w:p>
    <w:p w14:paraId="37E92BA3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1.办学单位要严格按照评选标准和评选程序开展评选工作，确保评选公平公正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。</w:t>
      </w:r>
    </w:p>
    <w:p w14:paraId="5AF24BEC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Tahoma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2.2025年度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学院三好学生和优秀学生干部不可兼评。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先进事迹登记表中“拟申报荣誉”要明确是三好学生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eastAsia="zh-CN"/>
        </w:rPr>
        <w:t>或者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优秀学生干部，“所在学校、班级”栏填写“江苏联合职业技术学院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xx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分院或办学点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xx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班级”，“学校意见”栏由办学单位负责填写内容并加盖分院或办学点公章。</w:t>
      </w:r>
    </w:p>
    <w:p w14:paraId="569ADBAB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Tahoma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各办学单位于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1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日前将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学院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202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三好学生、优秀学生干部先进事迹登记表（附件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2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）、先进班集体推荐表（附件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3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）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和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推荐名单汇总表（附件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4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）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电子材料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以分院、办学点名称命名的文件夹）发送至电子邮箱：xzjm1964@126.com，纸质材料寄送地址：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徐州经济技术开发区蟠桃山路31号徐州经贸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高等职业学校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收件人：陈玲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；联系电话：0516-69851009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13685194150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。</w:t>
      </w:r>
    </w:p>
    <w:p w14:paraId="52C35C0C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40" w:firstLineChars="200"/>
        <w:textAlignment w:val="auto"/>
        <w:rPr>
          <w:rFonts w:hint="eastAsia" w:ascii="仿宋" w:hAnsi="仿宋" w:eastAsia="仿宋" w:cs="仿宋"/>
          <w:spacing w:val="14"/>
          <w:w w:val="107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4"/>
          <w:w w:val="107"/>
          <w:sz w:val="32"/>
          <w:szCs w:val="32"/>
          <w:lang w:val="en-US" w:eastAsia="zh-CN"/>
        </w:rPr>
        <w:t>学院联系人：董自上，联系电话：025-83335357。</w:t>
      </w:r>
    </w:p>
    <w:p w14:paraId="4ACE5FE9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40" w:firstLineChars="200"/>
        <w:textAlignment w:val="auto"/>
        <w:rPr>
          <w:rFonts w:hint="eastAsia" w:ascii="仿宋" w:hAnsi="仿宋" w:eastAsia="仿宋" w:cs="仿宋"/>
          <w:spacing w:val="14"/>
          <w:w w:val="107"/>
          <w:sz w:val="32"/>
          <w:szCs w:val="32"/>
          <w:lang w:val="en-US" w:eastAsia="zh-CN"/>
        </w:rPr>
      </w:pPr>
    </w:p>
    <w:p w14:paraId="65C96AF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both"/>
        <w:textAlignment w:val="auto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附件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eastAsia="zh-CN"/>
        </w:rPr>
        <w:t>：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1.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202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学院三好学生、优秀学生干部和先进班集体名额分配表</w:t>
      </w:r>
    </w:p>
    <w:p w14:paraId="2C38C8E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hanging="1600" w:hangingChars="500"/>
        <w:jc w:val="both"/>
        <w:textAlignment w:val="auto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ascii="仿宋" w:hAnsi="仿宋" w:eastAsia="仿宋" w:cs="Tahoma"/>
          <w:color w:val="000000"/>
          <w:kern w:val="0"/>
          <w:sz w:val="32"/>
          <w:szCs w:val="32"/>
        </w:rPr>
        <w:t xml:space="preserve">    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 xml:space="preserve">     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 xml:space="preserve"> 2.202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学院三好学生、优秀学生干部先进事迹登记表</w:t>
      </w:r>
    </w:p>
    <w:p w14:paraId="6EE864F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both"/>
        <w:textAlignment w:val="auto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ascii="仿宋" w:hAnsi="仿宋" w:eastAsia="仿宋" w:cs="Tahoma"/>
          <w:color w:val="000000"/>
          <w:kern w:val="0"/>
          <w:sz w:val="32"/>
          <w:szCs w:val="32"/>
        </w:rPr>
        <w:t>3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.2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>02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学院先进班集体推荐表</w:t>
      </w:r>
    </w:p>
    <w:p w14:paraId="708D501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hanging="1600" w:hangingChars="500"/>
        <w:jc w:val="both"/>
        <w:textAlignment w:val="auto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ascii="仿宋" w:hAnsi="仿宋" w:eastAsia="仿宋" w:cs="Tahoma"/>
          <w:color w:val="000000"/>
          <w:kern w:val="0"/>
          <w:sz w:val="32"/>
          <w:szCs w:val="32"/>
        </w:rPr>
        <w:t xml:space="preserve">    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 xml:space="preserve">     </w:t>
      </w:r>
      <w:r>
        <w:rPr>
          <w:rFonts w:ascii="仿宋" w:hAnsi="仿宋" w:eastAsia="仿宋" w:cs="Tahoma"/>
          <w:color w:val="000000"/>
          <w:kern w:val="0"/>
          <w:sz w:val="32"/>
          <w:szCs w:val="32"/>
        </w:rPr>
        <w:t xml:space="preserve"> 4.202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Tahoma"/>
          <w:color w:val="000000"/>
          <w:kern w:val="0"/>
          <w:sz w:val="32"/>
          <w:szCs w:val="32"/>
        </w:rPr>
        <w:t>学院三好学生、优秀学生干部和先进班集体推荐名单汇总表</w:t>
      </w:r>
    </w:p>
    <w:p w14:paraId="1E3E33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bookmarkStart w:id="0" w:name="_GoBack"/>
      <w:bookmarkEnd w:id="0"/>
    </w:p>
    <w:p w14:paraId="1F9127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</w:p>
    <w:p w14:paraId="4D19B2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</w:p>
    <w:p w14:paraId="027E6A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</w:p>
    <w:p w14:paraId="703A10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江苏联合职业技术学院</w:t>
      </w:r>
    </w:p>
    <w:p w14:paraId="06ED55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80"/>
        <w:jc w:val="righ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 xml:space="preserve">                     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202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年 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日</w:t>
      </w:r>
    </w:p>
    <w:p w14:paraId="7343D984">
      <w:pPr>
        <w:ind w:right="1280"/>
        <w:jc w:val="right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 w14:paraId="2DDDA8B1">
      <w:pPr>
        <w:pBdr>
          <w:top w:val="single" w:color="auto" w:sz="4" w:space="1"/>
          <w:bottom w:val="single" w:color="auto" w:sz="4" w:space="1"/>
        </w:pBdr>
        <w:spacing w:line="500" w:lineRule="atLeast"/>
        <w:ind w:firstLine="320" w:firstLineChars="100"/>
      </w:pPr>
      <w:r>
        <w:rPr>
          <w:rFonts w:hint="eastAsia" w:ascii="仿宋" w:hAnsi="仿宋" w:eastAsia="仿宋"/>
          <w:sz w:val="32"/>
          <w:szCs w:val="32"/>
        </w:rPr>
        <w:t>江苏联合职业技术学院综合处</w:t>
      </w:r>
      <w:r>
        <w:rPr>
          <w:rFonts w:ascii="仿宋" w:hAnsi="仿宋" w:eastAsia="仿宋"/>
          <w:sz w:val="32"/>
          <w:szCs w:val="32"/>
        </w:rPr>
        <w:t xml:space="preserve">   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/>
          <w:sz w:val="32"/>
          <w:szCs w:val="32"/>
        </w:rPr>
        <w:t>日印发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MTk5ZTRiZTY2NmU2NjRjYWFkNTU1MTY4NDQyYmMifQ=="/>
  </w:docVars>
  <w:rsids>
    <w:rsidRoot w:val="00000000"/>
    <w:rsid w:val="04E34526"/>
    <w:rsid w:val="07EF02E7"/>
    <w:rsid w:val="15AE67F2"/>
    <w:rsid w:val="1B5563F1"/>
    <w:rsid w:val="1E356BDA"/>
    <w:rsid w:val="23683719"/>
    <w:rsid w:val="2B9F2278"/>
    <w:rsid w:val="2BC23F85"/>
    <w:rsid w:val="2CD94E8D"/>
    <w:rsid w:val="2F7D4054"/>
    <w:rsid w:val="33AF6948"/>
    <w:rsid w:val="39D76BF8"/>
    <w:rsid w:val="3A4B50C2"/>
    <w:rsid w:val="3A4E0C27"/>
    <w:rsid w:val="3CB60D47"/>
    <w:rsid w:val="3F514D57"/>
    <w:rsid w:val="41193B0D"/>
    <w:rsid w:val="4D8C3C80"/>
    <w:rsid w:val="4ED5419E"/>
    <w:rsid w:val="4F734876"/>
    <w:rsid w:val="5019541D"/>
    <w:rsid w:val="537FCB67"/>
    <w:rsid w:val="54E55FEA"/>
    <w:rsid w:val="56CC25FA"/>
    <w:rsid w:val="57B460A1"/>
    <w:rsid w:val="589B1B82"/>
    <w:rsid w:val="58AB2732"/>
    <w:rsid w:val="59A73A9A"/>
    <w:rsid w:val="5AA91588"/>
    <w:rsid w:val="5AC10B8B"/>
    <w:rsid w:val="5B835BCD"/>
    <w:rsid w:val="5D1A6C78"/>
    <w:rsid w:val="5D8344A3"/>
    <w:rsid w:val="5EF066FD"/>
    <w:rsid w:val="6063752B"/>
    <w:rsid w:val="62C3746A"/>
    <w:rsid w:val="63FDDF6F"/>
    <w:rsid w:val="6A375B1C"/>
    <w:rsid w:val="6AB41186"/>
    <w:rsid w:val="6B56730F"/>
    <w:rsid w:val="6BA707F4"/>
    <w:rsid w:val="6DB67CF3"/>
    <w:rsid w:val="6FB557A8"/>
    <w:rsid w:val="6FFFEA58"/>
    <w:rsid w:val="72884885"/>
    <w:rsid w:val="7CFF74C1"/>
    <w:rsid w:val="9BDC5DDE"/>
    <w:rsid w:val="BDFB23AB"/>
    <w:rsid w:val="EE1E9474"/>
    <w:rsid w:val="EE7F1EEF"/>
    <w:rsid w:val="EFDFABED"/>
    <w:rsid w:val="FFBF6448"/>
    <w:rsid w:val="FFFE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99"/>
    <w:rPr>
      <w:rFonts w:cs="Times New Roman"/>
    </w:rPr>
  </w:style>
  <w:style w:type="character" w:customStyle="1" w:styleId="8">
    <w:name w:val="页眉 Char"/>
    <w:link w:val="4"/>
    <w:qFormat/>
    <w:uiPriority w:val="99"/>
    <w:rPr>
      <w:rFonts w:cs="Times New Roman"/>
      <w:sz w:val="18"/>
      <w:szCs w:val="18"/>
    </w:rPr>
  </w:style>
  <w:style w:type="character" w:customStyle="1" w:styleId="9">
    <w:name w:val="页脚 Char"/>
    <w:link w:val="3"/>
    <w:qFormat/>
    <w:uiPriority w:val="99"/>
    <w:rPr>
      <w:rFonts w:cs="Times New Roman"/>
      <w:sz w:val="18"/>
      <w:szCs w:val="18"/>
    </w:rPr>
  </w:style>
  <w:style w:type="character" w:customStyle="1" w:styleId="10">
    <w:name w:val="批注框文本 Char"/>
    <w:link w:val="2"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966</Words>
  <Characters>1110</Characters>
  <Paragraphs>46</Paragraphs>
  <TotalTime>0</TotalTime>
  <ScaleCrop>false</ScaleCrop>
  <LinksUpToDate>false</LinksUpToDate>
  <CharactersWithSpaces>1190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2022-12-02T00:31:00Z</dcterms:created>
  <dc:creator>xsglc</dc:creator>
  <cp:lastModifiedBy>董自上</cp:lastModifiedBy>
  <cp:lastPrinted>2023-11-28T18:48:00Z</cp:lastPrinted>
  <dcterms:modified xsi:type="dcterms:W3CDTF">2025-10-28T02:35:26Z</dcterms:modified>
  <dc:title>苏联院学〔2022〕号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472F5C1B1920A3F49105EF681AE366EE_43</vt:lpwstr>
  </property>
  <property fmtid="{D5CDD505-2E9C-101B-9397-08002B2CF9AE}" pid="4" name="KSOTemplateDocerSaveRecord">
    <vt:lpwstr>eyJoZGlkIjoiMDZmYWVkYjM0ZTE3MzRlNTY3Yjc5ZTU0MjQ4MzEwODMiLCJ1c2VySWQiOiI1OTcwOTk3MzQifQ==</vt:lpwstr>
  </property>
</Properties>
</file>